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1D" w:rsidRDefault="0073671D" w:rsidP="0073671D">
      <w:pPr>
        <w:jc w:val="center"/>
        <w:rPr>
          <w:rFonts w:ascii="Bookman Old Style" w:hAnsi="Bookman Old Style" w:cs="Times New Roman"/>
          <w:b/>
          <w:sz w:val="28"/>
          <w:szCs w:val="28"/>
        </w:rPr>
      </w:pPr>
      <w:r>
        <w:rPr>
          <w:rFonts w:ascii="Bookman Old Style" w:hAnsi="Bookman Old Style" w:cs="Times New Roman"/>
          <w:b/>
          <w:sz w:val="28"/>
          <w:szCs w:val="28"/>
        </w:rPr>
        <w:t xml:space="preserve">Занятие </w:t>
      </w:r>
      <w:r w:rsidRPr="0073671D">
        <w:rPr>
          <w:rFonts w:ascii="Bookman Old Style" w:hAnsi="Bookman Old Style" w:cs="Times New Roman"/>
          <w:b/>
          <w:sz w:val="28"/>
          <w:szCs w:val="28"/>
        </w:rPr>
        <w:t>по ПДД</w:t>
      </w:r>
      <w:r>
        <w:rPr>
          <w:rFonts w:ascii="Bookman Old Style" w:hAnsi="Bookman Old Style" w:cs="Times New Roman"/>
          <w:b/>
          <w:sz w:val="28"/>
          <w:szCs w:val="28"/>
        </w:rPr>
        <w:t xml:space="preserve"> (седьмое)</w:t>
      </w:r>
    </w:p>
    <w:p w:rsidR="0073671D" w:rsidRPr="0073671D" w:rsidRDefault="0073671D" w:rsidP="0073671D">
      <w:pPr>
        <w:jc w:val="center"/>
        <w:rPr>
          <w:rFonts w:ascii="Bookman Old Style" w:hAnsi="Bookman Old Style" w:cs="Times New Roman"/>
          <w:b/>
          <w:sz w:val="28"/>
          <w:szCs w:val="28"/>
        </w:rPr>
      </w:pPr>
      <w:r w:rsidRPr="0073671D">
        <w:rPr>
          <w:rFonts w:ascii="Bookman Old Style" w:hAnsi="Bookman Old Style" w:cs="Times New Roman"/>
          <w:b/>
          <w:sz w:val="28"/>
          <w:szCs w:val="28"/>
        </w:rPr>
        <w:t xml:space="preserve"> </w:t>
      </w:r>
      <w:r>
        <w:rPr>
          <w:rFonts w:ascii="Bookman Old Style" w:hAnsi="Bookman Old Style" w:cs="Times New Roman"/>
          <w:b/>
          <w:sz w:val="28"/>
          <w:szCs w:val="28"/>
        </w:rPr>
        <w:t>д</w:t>
      </w:r>
      <w:r w:rsidRPr="0073671D">
        <w:rPr>
          <w:rFonts w:ascii="Bookman Old Style" w:hAnsi="Bookman Old Style" w:cs="Times New Roman"/>
          <w:b/>
          <w:sz w:val="28"/>
          <w:szCs w:val="28"/>
        </w:rPr>
        <w:t>ля</w:t>
      </w:r>
      <w:r>
        <w:rPr>
          <w:rFonts w:ascii="Bookman Old Style" w:hAnsi="Bookman Old Style" w:cs="Times New Roman"/>
          <w:b/>
          <w:sz w:val="28"/>
          <w:szCs w:val="28"/>
        </w:rPr>
        <w:t xml:space="preserve"> учащихся</w:t>
      </w:r>
      <w:r w:rsidRPr="0073671D">
        <w:rPr>
          <w:rFonts w:ascii="Bookman Old Style" w:hAnsi="Bookman Old Style" w:cs="Times New Roman"/>
          <w:b/>
          <w:sz w:val="28"/>
          <w:szCs w:val="28"/>
        </w:rPr>
        <w:t xml:space="preserve"> начальной школы</w:t>
      </w:r>
    </w:p>
    <w:p w:rsidR="0073671D" w:rsidRPr="0073671D" w:rsidRDefault="0073671D" w:rsidP="0073671D">
      <w:pPr>
        <w:jc w:val="center"/>
        <w:rPr>
          <w:rFonts w:ascii="Bookman Old Style" w:hAnsi="Bookman Old Style" w:cs="Times New Roman"/>
          <w:sz w:val="16"/>
          <w:szCs w:val="16"/>
        </w:rPr>
      </w:pPr>
    </w:p>
    <w:p w:rsidR="0073671D" w:rsidRDefault="0073671D" w:rsidP="0073671D">
      <w:pPr>
        <w:jc w:val="center"/>
        <w:rPr>
          <w:rFonts w:ascii="Bookman Old Style" w:hAnsi="Bookman Old Style" w:cs="Times New Roman"/>
          <w:b/>
          <w:sz w:val="28"/>
          <w:szCs w:val="28"/>
        </w:rPr>
      </w:pPr>
      <w:r w:rsidRPr="0073671D">
        <w:rPr>
          <w:rFonts w:ascii="Bookman Old Style" w:hAnsi="Bookman Old Style" w:cs="Times New Roman"/>
          <w:sz w:val="28"/>
          <w:szCs w:val="28"/>
        </w:rPr>
        <w:t xml:space="preserve">Тема.  </w:t>
      </w:r>
      <w:r w:rsidRPr="0073671D">
        <w:rPr>
          <w:rFonts w:ascii="Bookman Old Style" w:hAnsi="Bookman Old Style" w:cs="Times New Roman"/>
          <w:b/>
          <w:sz w:val="28"/>
          <w:szCs w:val="28"/>
        </w:rPr>
        <w:t xml:space="preserve">Пассажиры. Ожидание общественного транспорта. </w:t>
      </w:r>
    </w:p>
    <w:p w:rsidR="0073671D" w:rsidRPr="0073671D" w:rsidRDefault="0073671D" w:rsidP="0073671D">
      <w:pPr>
        <w:jc w:val="center"/>
        <w:rPr>
          <w:rFonts w:ascii="Bookman Old Style" w:hAnsi="Bookman Old Style" w:cs="Times New Roman"/>
          <w:b/>
          <w:sz w:val="28"/>
          <w:szCs w:val="28"/>
        </w:rPr>
      </w:pPr>
      <w:r w:rsidRPr="0073671D">
        <w:rPr>
          <w:rFonts w:ascii="Bookman Old Style" w:hAnsi="Bookman Old Style" w:cs="Times New Roman"/>
          <w:b/>
          <w:sz w:val="28"/>
          <w:szCs w:val="28"/>
        </w:rPr>
        <w:t>Посадка и высадка пассажиров.</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b/>
          <w:sz w:val="28"/>
          <w:szCs w:val="28"/>
        </w:rPr>
        <w:t>Цель.</w:t>
      </w:r>
      <w:r w:rsidRPr="0073671D">
        <w:rPr>
          <w:rFonts w:ascii="Bookman Old Style" w:hAnsi="Bookman Old Style" w:cs="Times New Roman"/>
          <w:sz w:val="28"/>
          <w:szCs w:val="28"/>
        </w:rPr>
        <w:t xml:space="preserve"> Создать условия для ознакомления учащихся с правилами поведения в общественном транспорте и на остановках.</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b/>
          <w:sz w:val="28"/>
          <w:szCs w:val="28"/>
        </w:rPr>
      </w:pPr>
      <w:r w:rsidRPr="0073671D">
        <w:rPr>
          <w:rFonts w:ascii="Bookman Old Style" w:hAnsi="Bookman Old Style" w:cs="Times New Roman"/>
          <w:b/>
          <w:sz w:val="28"/>
          <w:szCs w:val="28"/>
        </w:rPr>
        <w:t>Задачи:</w:t>
      </w: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1. </w:t>
      </w:r>
      <w:r w:rsidRPr="0073671D">
        <w:rPr>
          <w:rFonts w:ascii="Bookman Old Style" w:hAnsi="Bookman Old Style" w:cs="Times New Roman"/>
          <w:sz w:val="28"/>
          <w:szCs w:val="28"/>
        </w:rPr>
        <w:t>Познакомить учащихся с местами остановок общественного транспорта, их обозначениями и правилами поведения в общественном транспорте и на остановках.</w:t>
      </w: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2. </w:t>
      </w:r>
      <w:r w:rsidRPr="0073671D">
        <w:rPr>
          <w:rFonts w:ascii="Bookman Old Style" w:hAnsi="Bookman Old Style" w:cs="Times New Roman"/>
          <w:sz w:val="28"/>
          <w:szCs w:val="28"/>
        </w:rPr>
        <w:t>Создать условия для развития у учащихся приемов логического мышления; устной речи; обогащения словарного запаса обучающихся и расширения детского кругозора.</w:t>
      </w: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3.  </w:t>
      </w:r>
      <w:r w:rsidRPr="0073671D">
        <w:rPr>
          <w:rFonts w:ascii="Bookman Old Style" w:hAnsi="Bookman Old Style" w:cs="Times New Roman"/>
          <w:sz w:val="28"/>
          <w:szCs w:val="28"/>
        </w:rPr>
        <w:t>Довести до сознания детей важность соблюдения правил поведения в общественном транспорте и на остановках.</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Оборуд</w:t>
      </w:r>
      <w:r>
        <w:rPr>
          <w:rFonts w:ascii="Bookman Old Style" w:hAnsi="Bookman Old Style" w:cs="Times New Roman"/>
          <w:sz w:val="28"/>
          <w:szCs w:val="28"/>
        </w:rPr>
        <w:t xml:space="preserve">ование: </w:t>
      </w:r>
      <w:r w:rsidRPr="0073671D">
        <w:rPr>
          <w:rFonts w:ascii="Bookman Old Style" w:hAnsi="Bookman Old Style" w:cs="Times New Roman"/>
          <w:sz w:val="28"/>
          <w:szCs w:val="28"/>
        </w:rPr>
        <w:t>видеоролик «Виды общественного транспорта»; детские словарики; таблицы о правилах поведения на посадочных площадках и в общественном транспорте.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Новые слова: общественный транспорт, автобус, троллейбус, трамвай, метро, такси.</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b/>
          <w:sz w:val="28"/>
          <w:szCs w:val="28"/>
        </w:rPr>
      </w:pPr>
      <w:r w:rsidRPr="0073671D">
        <w:rPr>
          <w:rFonts w:ascii="Bookman Old Style" w:hAnsi="Bookman Old Style" w:cs="Times New Roman"/>
          <w:b/>
          <w:sz w:val="28"/>
          <w:szCs w:val="28"/>
        </w:rPr>
        <w:t>Ход проведения</w:t>
      </w: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1. </w:t>
      </w:r>
      <w:r w:rsidRPr="0073671D">
        <w:rPr>
          <w:rFonts w:ascii="Bookman Old Style" w:hAnsi="Bookman Old Style" w:cs="Times New Roman"/>
          <w:sz w:val="28"/>
          <w:szCs w:val="28"/>
        </w:rPr>
        <w:t>Актуализация опорных знаний. Сообщение темы и цели занятия.</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Вспомните, кого называют пассажиром?</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Пассажиром считается не только человек, находящийся в общественном транспорте – но и люди, находящиеся в салоне легкового автомобиля, в кузове грузового автомобиля, в коляске мотоцикла.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Что относится к общественному транспорту?</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Расскажите, что вы знаете об этих транспортных средствах.</w:t>
      </w:r>
    </w:p>
    <w:p w:rsidR="0073671D" w:rsidRPr="0073671D" w:rsidRDefault="0073671D" w:rsidP="0073671D">
      <w:pPr>
        <w:rPr>
          <w:rFonts w:ascii="Bookman Old Style" w:hAnsi="Bookman Old Style" w:cs="Times New Roman"/>
          <w:sz w:val="18"/>
          <w:szCs w:val="18"/>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Сегодня мы с вами продолжим знакомство с общественным транспортом и познакомимся с местами остановок общественного транспорта, их обозначениями и правилами поведения в общественном транспорте и на остановках.</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2. </w:t>
      </w:r>
      <w:r w:rsidRPr="0073671D">
        <w:rPr>
          <w:rFonts w:ascii="Bookman Old Style" w:hAnsi="Bookman Old Style" w:cs="Times New Roman"/>
          <w:sz w:val="28"/>
          <w:szCs w:val="28"/>
        </w:rPr>
        <w:t>Просмотр видеоролика «Виды общественного транспорта».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3. </w:t>
      </w:r>
      <w:r w:rsidRPr="0073671D">
        <w:rPr>
          <w:rFonts w:ascii="Bookman Old Style" w:hAnsi="Bookman Old Style" w:cs="Times New Roman"/>
          <w:sz w:val="28"/>
          <w:szCs w:val="28"/>
        </w:rPr>
        <w:t>Работа со словариком.</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Запись терминов: общественный транспорт, автобус, троллейбус, трамвай, метро, такси.</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4. </w:t>
      </w:r>
      <w:r w:rsidRPr="0073671D">
        <w:rPr>
          <w:rFonts w:ascii="Bookman Old Style" w:hAnsi="Bookman Old Style" w:cs="Times New Roman"/>
          <w:sz w:val="28"/>
          <w:szCs w:val="28"/>
        </w:rPr>
        <w:t>Знакомство с местами остановок общественного транспорта, их обозначениями и правилами поведения в общественном транспорте и на остановках.</w:t>
      </w:r>
    </w:p>
    <w:p w:rsidR="0073671D" w:rsidRPr="0073671D" w:rsidRDefault="0073671D" w:rsidP="0073671D">
      <w:pPr>
        <w:rPr>
          <w:rFonts w:ascii="Bookman Old Style" w:hAnsi="Bookman Old Style" w:cs="Times New Roman"/>
          <w:sz w:val="28"/>
          <w:szCs w:val="28"/>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lastRenderedPageBreak/>
        <w:t xml:space="preserve">–  </w:t>
      </w:r>
      <w:r w:rsidRPr="0073671D">
        <w:rPr>
          <w:rFonts w:ascii="Bookman Old Style" w:hAnsi="Bookman Old Style" w:cs="Times New Roman"/>
          <w:sz w:val="28"/>
          <w:szCs w:val="28"/>
        </w:rPr>
        <w:t>Как обозначаются остановки общественного транспорта?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Какие правила поведения на остановках и в общественном транспорте вы знаете?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Для чего нужно знать и соблюдать эти правила?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5. </w:t>
      </w:r>
      <w:r w:rsidRPr="0073671D">
        <w:rPr>
          <w:rFonts w:ascii="Bookman Old Style" w:hAnsi="Bookman Old Style" w:cs="Times New Roman"/>
          <w:sz w:val="28"/>
          <w:szCs w:val="28"/>
        </w:rPr>
        <w:t>Повторение правил поведения в общественном транспорте и на посадочных площадках.</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1. В ожидании транспорта нельзя выходить на проезжую часть дороги.</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Ожидать автобус, троллейбус, трамвай на специальной, приподнятой над поверхностью проезжей части, площадке. Если такой площадки нет, то надо стоять на тротуаре или у обочины. Ни в коем случае нельзя ожидать общественный транспорт, стоя на проезжей части.</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2. Нельзя близко подходить к краю проезжей части дороги, особенно зимой. Выходить на проезжую часть можно только после полной остановки автобуса или троллейбуса. Надо иметь в виду, что при торможении автобус или троллейбус может занести на посадочную площадку.</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3. Высадка и посадка в маршрутный транспорт должны осуществляться со стороны тротуара или обочины и только после полной остановки.</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Выходить из автобуса или троллейбуса можно только после полной остановки через среднюю и заднюю двери. При этом пассажиры, ожидающие посадки, должны обеспечить беспрепятственный выход пассажиров через среднюю или заднюю дверь.</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 xml:space="preserve">Входят в автобус или троллейбус через переднюю дверь. </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Обращает внимание учащихся, что иногда дети не успевают войти в транспорт, а водитель закрывает двери и начинает движение. В итоге может произойти несчастный случай. И обязательно надо смотреть под ноги, поднимаясь или спускаясь по ступенькам.</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4. Нельзя отвлекать разговорами водителя и стучать в стекло кабины, а билеты у водителя нужно покупать только на остановке.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5. Надо быть вежливым и уступать место пожилым пассажирам, маленьким детям и инвалидам.</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По поведению человека в салоне общественного транспорта можно судить не только о том, знает ли он Правила дорожного движения, но и о его общей культуре. Мальчики должны уступать места девочкам, при посадке пропускать их вперед, а при высадке – подать руку. Необходимо уступать места престарелым людям и инвалидам, пассажирам с детьми дошкольного возраста, а также беременным женщинам.</w:t>
      </w:r>
    </w:p>
    <w:p w:rsidR="0073671D" w:rsidRPr="0073671D" w:rsidRDefault="0073671D" w:rsidP="0073671D">
      <w:pPr>
        <w:rPr>
          <w:rFonts w:ascii="Bookman Old Style" w:hAnsi="Bookman Old Style" w:cs="Times New Roman"/>
          <w:sz w:val="20"/>
          <w:szCs w:val="20"/>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 xml:space="preserve">Нельзя перевозить вещи, которые могут запачкать сиденья или одежду пассажиров. Мелких животных надо перевозить в специальных контейнерах или клетках, а крупных собак – в намордниках. Кроме того, в общественном транспорте нельзя громко разговаривать, шуметь, толкаться. </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lastRenderedPageBreak/>
        <w:t>6. Пассажирам запрещается высовываться из окон. Это может привести к несчастному случаю.</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7. Если трамвайные пути проходят посередине дороги, то ожидать трамвай можно на специальной посадочной площадке, а при её отсутствии - на тротуаре. На проезжую часть дороги можно выходить только тогда, когда трамвай подошел к остановке. Прежде чем начать движение к трамваю, необходимо убедиться, что транспорт остановился и уступает вам дорогу.</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8. Правильно обходить стоящий на остановке автобус или трамвай.</w:t>
      </w:r>
    </w:p>
    <w:p w:rsidR="0073671D" w:rsidRPr="0073671D" w:rsidRDefault="0073671D" w:rsidP="0073671D">
      <w:pPr>
        <w:rPr>
          <w:rFonts w:ascii="Bookman Old Style" w:hAnsi="Bookman Old Style" w:cs="Times New Roman"/>
          <w:sz w:val="18"/>
          <w:szCs w:val="18"/>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 xml:space="preserve">Необходимо дождаться, когда автобус, </w:t>
      </w:r>
      <w:proofErr w:type="spellStart"/>
      <w:r w:rsidRPr="0073671D">
        <w:rPr>
          <w:rFonts w:ascii="Bookman Old Style" w:hAnsi="Bookman Old Style" w:cs="Times New Roman"/>
          <w:sz w:val="28"/>
          <w:szCs w:val="28"/>
        </w:rPr>
        <w:t>тралейбус</w:t>
      </w:r>
      <w:proofErr w:type="spellEnd"/>
      <w:r w:rsidRPr="0073671D">
        <w:rPr>
          <w:rFonts w:ascii="Bookman Old Style" w:hAnsi="Bookman Old Style" w:cs="Times New Roman"/>
          <w:sz w:val="28"/>
          <w:szCs w:val="28"/>
        </w:rPr>
        <w:t xml:space="preserve"> или трамвай отъедут от остановки, а затем, дойдя до пешеходного перехода,  посмотрев налево и направо, убедиться, что автомобилей нет или они остановились, перейти дорогу (обходить транспорт нельзя ни с какой стороны).</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9. Соблюдать правила поведения пассажиров, находящихся в легковом автомобиле.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На переднем сиденье движущегося легкового автомобиля ребенок может находиться только с 12 лет и быть обязательно пристегнутым ремнем безопасности. Дети до 12 лет при перевозке их как на переднем, так и на заднем сиденье должны находиться в специальном кресле, которое позволяет и их пристегнуть ремнём безопасности. Выходить из легкового автомобиля следует только со стороны тротуара или обочины..</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10. Соблюдать правила поведения пассажиров при перевозке на мотоцикле.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При движении на мотоцикле детям до 12 лет можно находиться только в коляске, держась за поручень обеими руками и обязательно в застегнутом мотошлеме. Мотошлем защитит от возможного удара головой при аварии. Перевозка детей до 12 лет на мотоцикле без коляски при отсутствии специального сиденья запрещена.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11. Соблюдать правила поведения пассажиров при перевозке в кузове грузового автомобиля.</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Детей разрешается перевозить только в закрытом кузове-фургоне. Их должен обязательно сопровождать взрослый. Находиться в кузове грузового автомобиля можно только на специально оборудованных сидячих местах. Стоять или ходить по кузову во время движения запрещено.</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В Правилах дорожного движения Российской Федерации есть специальный раздел «Обязанности пассажиров». Учитель кратко излагает суть этого раздела.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Обязанности пассажиров.</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Ожидать автобус, троллейбус, трамвай, такси пассажиры могут только на посадочных площадках, на тротуаре или обочине.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Входить в общественный транспорт и выходить из него можно только после полной остановки и лишь со стороны тротуара, обочины или края проезжей части.</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lastRenderedPageBreak/>
        <w:t>Пассажирам запрещается: отвлекать водителя от управления транспортным средством во время его движения, открывать двери транспортного средства во время его движения.</w:t>
      </w:r>
    </w:p>
    <w:p w:rsidR="0073671D" w:rsidRPr="0073671D" w:rsidRDefault="0073671D" w:rsidP="0073671D">
      <w:pPr>
        <w:rPr>
          <w:rFonts w:ascii="Bookman Old Style" w:hAnsi="Bookman Old Style" w:cs="Times New Roman"/>
          <w:sz w:val="18"/>
          <w:szCs w:val="18"/>
        </w:rPr>
      </w:pPr>
    </w:p>
    <w:p w:rsidR="0073671D" w:rsidRPr="0073671D" w:rsidRDefault="00981EBA" w:rsidP="0073671D">
      <w:pPr>
        <w:rPr>
          <w:rFonts w:ascii="Bookman Old Style" w:hAnsi="Bookman Old Style" w:cs="Times New Roman"/>
          <w:sz w:val="28"/>
          <w:szCs w:val="28"/>
        </w:rPr>
      </w:pPr>
      <w:r>
        <w:rPr>
          <w:rFonts w:ascii="Bookman Old Style" w:hAnsi="Bookman Old Style" w:cs="Times New Roman"/>
          <w:sz w:val="28"/>
          <w:szCs w:val="28"/>
        </w:rPr>
        <w:t>6</w:t>
      </w:r>
      <w:r w:rsidR="0073671D">
        <w:rPr>
          <w:rFonts w:ascii="Bookman Old Style" w:hAnsi="Bookman Old Style" w:cs="Times New Roman"/>
          <w:sz w:val="28"/>
          <w:szCs w:val="28"/>
        </w:rPr>
        <w:t xml:space="preserve">. </w:t>
      </w:r>
      <w:r w:rsidR="0073671D" w:rsidRPr="0073671D">
        <w:rPr>
          <w:rFonts w:ascii="Bookman Old Style" w:hAnsi="Bookman Old Style" w:cs="Times New Roman"/>
          <w:sz w:val="28"/>
          <w:szCs w:val="28"/>
        </w:rPr>
        <w:t>Практическое задание.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 xml:space="preserve">1. Учитель просит учащихся составить </w:t>
      </w:r>
      <w:proofErr w:type="spellStart"/>
      <w:r w:rsidRPr="0073671D">
        <w:rPr>
          <w:rFonts w:ascii="Bookman Old Style" w:hAnsi="Bookman Old Style" w:cs="Times New Roman"/>
          <w:sz w:val="28"/>
          <w:szCs w:val="28"/>
        </w:rPr>
        <w:t>синквейн</w:t>
      </w:r>
      <w:proofErr w:type="spellEnd"/>
      <w:r w:rsidRPr="0073671D">
        <w:rPr>
          <w:rFonts w:ascii="Bookman Old Style" w:hAnsi="Bookman Old Style" w:cs="Times New Roman"/>
          <w:sz w:val="28"/>
          <w:szCs w:val="28"/>
        </w:rPr>
        <w:t xml:space="preserve"> про транспортные средства.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Например:</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Автомобиль.</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Быстрый, скоростной.</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Движется, мчится, сигналит.</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Автомобиль  облегчает человеку передвижение.</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Средство повышенной опасности.</w:t>
      </w:r>
    </w:p>
    <w:p w:rsidR="0073671D" w:rsidRPr="0073671D" w:rsidRDefault="0073671D" w:rsidP="0073671D">
      <w:pPr>
        <w:rPr>
          <w:rFonts w:ascii="Bookman Old Style" w:hAnsi="Bookman Old Style" w:cs="Times New Roman"/>
          <w:sz w:val="28"/>
          <w:szCs w:val="28"/>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Автобус.</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Безрельсовый, пассажирский.</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Движется, перевозит, сигналит.</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Автобус – удобное средство передвижения.</w:t>
      </w:r>
    </w:p>
    <w:p w:rsidR="0073671D" w:rsidRPr="0073671D" w:rsidRDefault="0073671D" w:rsidP="0073671D">
      <w:pPr>
        <w:rPr>
          <w:rFonts w:ascii="Bookman Old Style" w:hAnsi="Bookman Old Style" w:cs="Times New Roman"/>
          <w:sz w:val="28"/>
          <w:szCs w:val="28"/>
        </w:rPr>
      </w:pPr>
    </w:p>
    <w:p w:rsidR="0073671D" w:rsidRDefault="0073671D" w:rsidP="0073671D">
      <w:pPr>
        <w:rPr>
          <w:rFonts w:ascii="Bookman Old Style" w:hAnsi="Bookman Old Style" w:cs="Times New Roman"/>
          <w:sz w:val="16"/>
          <w:szCs w:val="16"/>
        </w:rPr>
      </w:pPr>
      <w:r w:rsidRPr="0073671D">
        <w:rPr>
          <w:rFonts w:ascii="Bookman Old Style" w:hAnsi="Bookman Old Style" w:cs="Times New Roman"/>
          <w:sz w:val="28"/>
          <w:szCs w:val="28"/>
        </w:rPr>
        <w:t>Общественный транспорт.</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2. По таблицам учащиеся определяют нарушителей правил поведения на остановках и в общественном транспорте.</w:t>
      </w:r>
    </w:p>
    <w:p w:rsidR="0073671D" w:rsidRPr="0073671D" w:rsidRDefault="0073671D" w:rsidP="0073671D">
      <w:pPr>
        <w:rPr>
          <w:rFonts w:ascii="Bookman Old Style" w:hAnsi="Bookman Old Style" w:cs="Times New Roman"/>
          <w:sz w:val="16"/>
          <w:szCs w:val="16"/>
        </w:rPr>
      </w:pPr>
    </w:p>
    <w:p w:rsidR="0073671D" w:rsidRPr="0073671D" w:rsidRDefault="00981EBA" w:rsidP="0073671D">
      <w:pPr>
        <w:rPr>
          <w:rFonts w:ascii="Bookman Old Style" w:hAnsi="Bookman Old Style" w:cs="Times New Roman"/>
          <w:sz w:val="28"/>
          <w:szCs w:val="28"/>
        </w:rPr>
      </w:pPr>
      <w:r>
        <w:rPr>
          <w:rFonts w:ascii="Bookman Old Style" w:hAnsi="Bookman Old Style" w:cs="Times New Roman"/>
          <w:sz w:val="28"/>
          <w:szCs w:val="28"/>
        </w:rPr>
        <w:t>7</w:t>
      </w:r>
      <w:r w:rsidR="0073671D">
        <w:rPr>
          <w:rFonts w:ascii="Bookman Old Style" w:hAnsi="Bookman Old Style" w:cs="Times New Roman"/>
          <w:sz w:val="28"/>
          <w:szCs w:val="28"/>
        </w:rPr>
        <w:t xml:space="preserve">. </w:t>
      </w:r>
      <w:r w:rsidR="0073671D" w:rsidRPr="0073671D">
        <w:rPr>
          <w:rFonts w:ascii="Bookman Old Style" w:hAnsi="Bookman Old Style" w:cs="Times New Roman"/>
          <w:sz w:val="28"/>
          <w:szCs w:val="28"/>
        </w:rPr>
        <w:t>Игра.</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Ученики разбиваются на две группы – пешеходы и автомобили. У детей, которые изображают автомобили, в руках рисунки с автомобилем, автобусом, трамваем.</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Трамвай (или автобус) стоит на остановке. Навстречу движется автомобиль. Пешеходы ожидают, пока общественный транспорт отъедет от остановки, переходят дорогу, контролируя дорожную ситуацию. Учитель комментирует опасные ситуации, возникающие при неправильных действиях пешеходов.</w:t>
      </w:r>
    </w:p>
    <w:p w:rsidR="0073671D" w:rsidRPr="0073671D" w:rsidRDefault="0073671D" w:rsidP="0073671D">
      <w:pPr>
        <w:rPr>
          <w:rFonts w:ascii="Bookman Old Style" w:hAnsi="Bookman Old Style" w:cs="Times New Roman"/>
          <w:sz w:val="16"/>
          <w:szCs w:val="16"/>
        </w:rPr>
      </w:pPr>
    </w:p>
    <w:p w:rsidR="0073671D" w:rsidRPr="0073671D" w:rsidRDefault="00981EBA" w:rsidP="0073671D">
      <w:pPr>
        <w:rPr>
          <w:rFonts w:ascii="Bookman Old Style" w:hAnsi="Bookman Old Style" w:cs="Times New Roman"/>
          <w:sz w:val="28"/>
          <w:szCs w:val="28"/>
        </w:rPr>
      </w:pPr>
      <w:r>
        <w:rPr>
          <w:rFonts w:ascii="Bookman Old Style" w:hAnsi="Bookman Old Style" w:cs="Times New Roman"/>
          <w:sz w:val="28"/>
          <w:szCs w:val="28"/>
        </w:rPr>
        <w:t>8</w:t>
      </w:r>
      <w:r w:rsidR="0073671D">
        <w:rPr>
          <w:rFonts w:ascii="Bookman Old Style" w:hAnsi="Bookman Old Style" w:cs="Times New Roman"/>
          <w:sz w:val="28"/>
          <w:szCs w:val="28"/>
        </w:rPr>
        <w:t xml:space="preserve">. </w:t>
      </w:r>
      <w:r w:rsidR="0073671D" w:rsidRPr="0073671D">
        <w:rPr>
          <w:rFonts w:ascii="Bookman Old Style" w:hAnsi="Bookman Old Style" w:cs="Times New Roman"/>
          <w:sz w:val="28"/>
          <w:szCs w:val="28"/>
        </w:rPr>
        <w:t>Вопросы для закрепления знаний.</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Где надо ожидать автобус, троллейбус, трамвай?</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Когда можно начать посадку в общественный транспорт?</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Через какую дверь нужно входить в автобус?</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xml:space="preserve">–  </w:t>
      </w:r>
      <w:r w:rsidRPr="0073671D">
        <w:rPr>
          <w:rFonts w:ascii="Bookman Old Style" w:hAnsi="Bookman Old Style" w:cs="Times New Roman"/>
          <w:sz w:val="28"/>
          <w:szCs w:val="28"/>
        </w:rPr>
        <w:t>Как правильно обходить стоящий на остановке автобус?</w:t>
      </w:r>
    </w:p>
    <w:p w:rsidR="0073671D" w:rsidRPr="0073671D" w:rsidRDefault="0073671D" w:rsidP="0073671D">
      <w:pPr>
        <w:rPr>
          <w:rFonts w:ascii="Bookman Old Style" w:hAnsi="Bookman Old Style" w:cs="Times New Roman"/>
          <w:sz w:val="16"/>
          <w:szCs w:val="16"/>
        </w:rPr>
      </w:pPr>
    </w:p>
    <w:p w:rsidR="0073671D" w:rsidRPr="0073671D" w:rsidRDefault="0073671D" w:rsidP="0073671D">
      <w:pPr>
        <w:rPr>
          <w:rFonts w:ascii="Bookman Old Style" w:hAnsi="Bookman Old Style" w:cs="Times New Roman"/>
          <w:sz w:val="28"/>
          <w:szCs w:val="28"/>
        </w:rPr>
      </w:pPr>
      <w:r>
        <w:rPr>
          <w:rFonts w:ascii="Bookman Old Style" w:hAnsi="Bookman Old Style" w:cs="Times New Roman"/>
          <w:sz w:val="28"/>
          <w:szCs w:val="28"/>
        </w:rPr>
        <w:t>–  Ч</w:t>
      </w:r>
      <w:r w:rsidRPr="0073671D">
        <w:rPr>
          <w:rFonts w:ascii="Bookman Old Style" w:hAnsi="Bookman Old Style" w:cs="Times New Roman"/>
          <w:sz w:val="28"/>
          <w:szCs w:val="28"/>
        </w:rPr>
        <w:t>то должно находиться на голове у пассажира мотоцикла?</w:t>
      </w:r>
    </w:p>
    <w:p w:rsidR="0073671D" w:rsidRPr="0073671D" w:rsidRDefault="0073671D" w:rsidP="0073671D">
      <w:pPr>
        <w:rPr>
          <w:rFonts w:ascii="Bookman Old Style" w:hAnsi="Bookman Old Style" w:cs="Times New Roman"/>
          <w:sz w:val="18"/>
          <w:szCs w:val="18"/>
        </w:rPr>
      </w:pPr>
    </w:p>
    <w:p w:rsidR="0073671D" w:rsidRPr="0073671D" w:rsidRDefault="0073671D" w:rsidP="0073671D">
      <w:pPr>
        <w:rPr>
          <w:rFonts w:ascii="Bookman Old Style" w:hAnsi="Bookman Old Style" w:cs="Times New Roman"/>
          <w:sz w:val="28"/>
          <w:szCs w:val="28"/>
        </w:rPr>
      </w:pPr>
      <w:r w:rsidRPr="0073671D">
        <w:rPr>
          <w:rFonts w:ascii="Bookman Old Style" w:hAnsi="Bookman Old Style" w:cs="Times New Roman"/>
          <w:sz w:val="28"/>
          <w:szCs w:val="28"/>
        </w:rPr>
        <w:t xml:space="preserve">– </w:t>
      </w:r>
      <w:r>
        <w:rPr>
          <w:rFonts w:ascii="Bookman Old Style" w:hAnsi="Bookman Old Style" w:cs="Times New Roman"/>
          <w:sz w:val="28"/>
          <w:szCs w:val="28"/>
        </w:rPr>
        <w:t xml:space="preserve"> </w:t>
      </w:r>
      <w:r w:rsidRPr="0073671D">
        <w:rPr>
          <w:rFonts w:ascii="Bookman Old Style" w:hAnsi="Bookman Old Style" w:cs="Times New Roman"/>
          <w:sz w:val="28"/>
          <w:szCs w:val="28"/>
        </w:rPr>
        <w:t>Как правильно вести себя, находясь в коляске мотоцикла?</w:t>
      </w:r>
    </w:p>
    <w:p w:rsidR="00FA49BF" w:rsidRPr="00227377" w:rsidRDefault="00FA49BF" w:rsidP="00227377">
      <w:pPr>
        <w:jc w:val="both"/>
        <w:rPr>
          <w:rFonts w:ascii="Bookman Old Style" w:hAnsi="Bookman Old Style"/>
          <w:sz w:val="28"/>
          <w:szCs w:val="28"/>
        </w:rPr>
      </w:pPr>
    </w:p>
    <w:sectPr w:rsidR="00FA49BF" w:rsidRPr="00227377" w:rsidSect="00227377">
      <w:pgSz w:w="11906" w:h="16838"/>
      <w:pgMar w:top="289" w:right="295" w:bottom="289" w:left="28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7377"/>
    <w:rsid w:val="00227377"/>
    <w:rsid w:val="003C6DD2"/>
    <w:rsid w:val="0073671D"/>
    <w:rsid w:val="00981EBA"/>
    <w:rsid w:val="00FA4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1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7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1216</Words>
  <Characters>6935</Characters>
  <Application>Microsoft Office Word</Application>
  <DocSecurity>0</DocSecurity>
  <Lines>57</Lines>
  <Paragraphs>16</Paragraphs>
  <ScaleCrop>false</ScaleCrop>
  <Company>diakov.net</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2017-08-18T06:35:00Z</dcterms:created>
  <dcterms:modified xsi:type="dcterms:W3CDTF">2017-08-18T06:48:00Z</dcterms:modified>
</cp:coreProperties>
</file>